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5AB0">
      <w:pPr>
        <w:rPr>
          <w:rFonts w:hint="default" w:ascii="黑体" w:hAnsi="黑体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JZC-D 两米建筑工程检测尺</w:t>
      </w:r>
    </w:p>
    <w:p w14:paraId="14FFB437">
      <w:pPr>
        <w:rPr>
          <w:rFonts w:ascii="Arial"/>
          <w:sz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392430</wp:posOffset>
            </wp:positionV>
            <wp:extent cx="5604510" cy="3200400"/>
            <wp:effectExtent l="0" t="0" r="0" b="0"/>
            <wp:wrapTopAndBottom/>
            <wp:docPr id="1" name="图片 1" descr="C:/Users/ZhuanZ（无密码）/Desktop/JZC-D型   垂直检测尺 (2)_155450.pngJZC-D型   垂直检测尺 (2)_155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ZhuanZ（无密码）/Desktop/JZC-D型   垂直检测尺 (2)_155450.pngJZC-D型   垂直检测尺 (2)_155450"/>
                    <pic:cNvPicPr>
                      <a:picLocks noChangeAspect="1"/>
                    </pic:cNvPicPr>
                  </pic:nvPicPr>
                  <pic:blipFill>
                    <a:blip r:embed="rId8"/>
                    <a:srcRect t="8195" b="10234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E56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1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产品特点</w:t>
      </w:r>
      <w:r>
        <w:rPr>
          <w:rFonts w:ascii="黑体" w:hAnsi="黑体" w:eastAsia="黑体" w:cs="黑体"/>
          <w:spacing w:val="-4"/>
          <w:sz w:val="32"/>
          <w:szCs w:val="32"/>
        </w:rPr>
        <w:t>：</w:t>
      </w:r>
    </w:p>
    <w:p w14:paraId="48B4D361">
      <w:pPr>
        <w:pStyle w:val="2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default"/>
          <w:spacing w:val="9"/>
          <w:sz w:val="28"/>
          <w:szCs w:val="28"/>
        </w:rPr>
        <w:t>检测尺为可展式结构，合拢长1米，展开长2米用于1米检测时，推下仪表盖。活动销推键向上推，将检测尺左侧面靠紧被测面，(注意:握尺要垂直，观蔡红色活动销外露3-5毫米，摆动灵活即可)待指针自行摆动停止时，直读指针所指刻度下行刻度数值，此数值即被测面1米垂直度偏差，每格为1毫米。2米检测时，将检测尺展开后锁紧连接扣，检测方法同上，直读指针所指上行刻度数值，此数值即被测面2米垂直度偏差，每格为1毫米。如被测面不平整，可用右侧上下靠脚(中间靠脚旋出不要)检测。</w:t>
      </w:r>
    </w:p>
    <w:p w14:paraId="53B299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3175" b="317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z w:val="32"/>
          <w:szCs w:val="32"/>
        </w:rPr>
        <w:t xml:space="preserve"> 产品参数：</w:t>
      </w:r>
    </w:p>
    <w:p w14:paraId="33C809B7">
      <w:pPr>
        <w:pStyle w:val="2"/>
        <w:numPr>
          <w:ilvl w:val="0"/>
          <w:numId w:val="1"/>
        </w:numPr>
        <w:spacing w:before="96" w:line="333" w:lineRule="auto"/>
        <w:ind w:left="425" w:leftChars="0" w:hanging="425" w:firstLineChars="0"/>
        <w:rPr>
          <w:rFonts w:hint="eastAsia" w:eastAsia="宋体"/>
          <w:spacing w:val="9"/>
          <w:sz w:val="28"/>
          <w:szCs w:val="28"/>
          <w:lang w:val="en-US" w:eastAsia="zh-CN"/>
        </w:rPr>
      </w:pPr>
      <w:r>
        <w:rPr>
          <w:rFonts w:hint="eastAsia" w:eastAsia="宋体"/>
          <w:spacing w:val="9"/>
          <w:sz w:val="28"/>
          <w:szCs w:val="28"/>
          <w:lang w:val="en-US" w:eastAsia="zh-CN"/>
        </w:rPr>
        <w:t>产品规格</w:t>
      </w:r>
      <w:r>
        <w:rPr>
          <w:rFonts w:hint="eastAsia"/>
          <w:spacing w:val="9"/>
          <w:sz w:val="28"/>
          <w:szCs w:val="28"/>
          <w:lang w:val="en-US" w:eastAsia="zh-CN"/>
        </w:rPr>
        <w:t>：</w:t>
      </w:r>
      <w:r>
        <w:rPr>
          <w:rFonts w:hint="eastAsia" w:eastAsia="宋体"/>
          <w:spacing w:val="9"/>
          <w:sz w:val="28"/>
          <w:szCs w:val="28"/>
          <w:lang w:val="en-US" w:eastAsia="zh-CN"/>
        </w:rPr>
        <w:t>14~2000mm</w:t>
      </w:r>
    </w:p>
    <w:p w14:paraId="69DE308E">
      <w:pPr>
        <w:pStyle w:val="2"/>
        <w:numPr>
          <w:ilvl w:val="0"/>
          <w:numId w:val="1"/>
        </w:numPr>
        <w:spacing w:before="96" w:line="333" w:lineRule="auto"/>
        <w:ind w:left="425" w:leftChars="0" w:hanging="425" w:firstLineChars="0"/>
        <w:rPr>
          <w:rFonts w:hint="eastAsia" w:eastAsia="宋体"/>
          <w:spacing w:val="9"/>
          <w:sz w:val="28"/>
          <w:szCs w:val="28"/>
          <w:lang w:val="en-US" w:eastAsia="zh-CN"/>
        </w:rPr>
      </w:pPr>
      <w:r>
        <w:rPr>
          <w:rFonts w:hint="eastAsia" w:eastAsia="宋体"/>
          <w:spacing w:val="9"/>
          <w:sz w:val="28"/>
          <w:szCs w:val="28"/>
          <w:lang w:val="en-US" w:eastAsia="zh-CN"/>
        </w:rPr>
        <w:t>测量范围</w:t>
      </w:r>
      <w:r>
        <w:rPr>
          <w:rFonts w:hint="eastAsia"/>
          <w:spacing w:val="9"/>
          <w:sz w:val="28"/>
          <w:szCs w:val="28"/>
          <w:lang w:val="en-US" w:eastAsia="zh-CN"/>
        </w:rPr>
        <w:t>：</w:t>
      </w:r>
      <w:r>
        <w:rPr>
          <w:rFonts w:hint="eastAsia" w:eastAsia="宋体"/>
          <w:spacing w:val="9"/>
          <w:sz w:val="28"/>
          <w:szCs w:val="28"/>
          <w:lang w:val="en-US" w:eastAsia="zh-CN"/>
        </w:rPr>
        <w:t>2000*55*25mm</w:t>
      </w:r>
    </w:p>
    <w:p w14:paraId="48F4C2D8">
      <w:pPr>
        <w:pStyle w:val="2"/>
        <w:numPr>
          <w:ilvl w:val="0"/>
          <w:numId w:val="1"/>
        </w:numPr>
        <w:spacing w:before="96" w:line="333" w:lineRule="auto"/>
        <w:ind w:left="425" w:leftChars="0" w:hanging="425" w:firstLineChars="0"/>
        <w:rPr>
          <w:rFonts w:hint="eastAsia" w:eastAsia="宋体"/>
          <w:spacing w:val="9"/>
          <w:sz w:val="28"/>
          <w:szCs w:val="28"/>
          <w:lang w:val="en-US" w:eastAsia="zh-CN"/>
        </w:rPr>
      </w:pPr>
      <w:r>
        <w:rPr>
          <w:rFonts w:hint="eastAsia" w:eastAsia="宋体"/>
          <w:spacing w:val="9"/>
          <w:sz w:val="28"/>
          <w:szCs w:val="28"/>
          <w:lang w:val="en-US" w:eastAsia="zh-CN"/>
        </w:rPr>
        <w:t>精度</w:t>
      </w:r>
      <w:r>
        <w:rPr>
          <w:rFonts w:hint="eastAsia"/>
          <w:spacing w:val="9"/>
          <w:sz w:val="28"/>
          <w:szCs w:val="28"/>
          <w:lang w:val="en-US" w:eastAsia="zh-CN"/>
        </w:rPr>
        <w:t>：</w:t>
      </w:r>
      <w:r>
        <w:rPr>
          <w:rFonts w:hint="eastAsia" w:eastAsia="宋体"/>
          <w:spacing w:val="9"/>
          <w:sz w:val="28"/>
          <w:szCs w:val="28"/>
          <w:lang w:val="en-US" w:eastAsia="zh-CN"/>
        </w:rPr>
        <w:t>0.5mm</w:t>
      </w:r>
    </w:p>
    <w:p w14:paraId="64DE6D13">
      <w:pPr>
        <w:pStyle w:val="2"/>
        <w:numPr>
          <w:ilvl w:val="0"/>
          <w:numId w:val="1"/>
        </w:numPr>
        <w:spacing w:before="96" w:line="333" w:lineRule="auto"/>
        <w:ind w:left="425" w:leftChars="0" w:hanging="425" w:firstLineChars="0"/>
        <w:rPr>
          <w:rFonts w:hint="eastAsia" w:eastAsia="宋体"/>
          <w:spacing w:val="9"/>
          <w:sz w:val="28"/>
          <w:szCs w:val="28"/>
          <w:lang w:val="en-US" w:eastAsia="zh-CN"/>
        </w:rPr>
      </w:pPr>
      <w:r>
        <w:rPr>
          <w:rFonts w:hint="eastAsia" w:eastAsia="宋体"/>
          <w:spacing w:val="9"/>
          <w:sz w:val="28"/>
          <w:szCs w:val="28"/>
          <w:lang w:val="en-US" w:eastAsia="zh-CN"/>
        </w:rPr>
        <w:t>材质</w:t>
      </w:r>
      <w:r>
        <w:rPr>
          <w:rFonts w:hint="eastAsia"/>
          <w:spacing w:val="9"/>
          <w:sz w:val="28"/>
          <w:szCs w:val="28"/>
          <w:lang w:val="en-US" w:eastAsia="zh-CN"/>
        </w:rPr>
        <w:t>：</w:t>
      </w:r>
      <w:r>
        <w:rPr>
          <w:rFonts w:hint="eastAsia" w:eastAsia="宋体"/>
          <w:spacing w:val="9"/>
          <w:sz w:val="28"/>
          <w:szCs w:val="28"/>
          <w:lang w:val="en-US" w:eastAsia="zh-CN"/>
        </w:rPr>
        <w:t>铝合金</w:t>
      </w:r>
    </w:p>
    <w:p w14:paraId="0FCC1E55">
      <w:pPr>
        <w:pStyle w:val="2"/>
        <w:numPr>
          <w:ilvl w:val="0"/>
          <w:numId w:val="0"/>
        </w:numPr>
        <w:spacing w:before="96" w:line="333" w:lineRule="auto"/>
        <w:ind w:leftChars="0"/>
        <w:rPr>
          <w:rFonts w:hint="eastAsia" w:eastAsia="宋体"/>
          <w:spacing w:val="9"/>
          <w:sz w:val="28"/>
          <w:szCs w:val="28"/>
          <w:lang w:val="en-US" w:eastAsia="zh-CN"/>
        </w:rPr>
      </w:pPr>
    </w:p>
    <w:p w14:paraId="49D81865">
      <w:pPr>
        <w:pStyle w:val="2"/>
        <w:numPr>
          <w:ilvl w:val="0"/>
          <w:numId w:val="0"/>
        </w:numPr>
        <w:spacing w:before="96" w:line="333" w:lineRule="auto"/>
        <w:ind w:leftChars="0"/>
        <w:rPr>
          <w:rFonts w:hint="eastAsia" w:eastAsia="宋体"/>
          <w:spacing w:val="9"/>
          <w:sz w:val="28"/>
          <w:szCs w:val="28"/>
          <w:lang w:val="en-US" w:eastAsia="zh-CN"/>
        </w:rPr>
      </w:pPr>
      <w:bookmarkStart w:id="0" w:name="_GoBack"/>
      <w:bookmarkEnd w:id="0"/>
    </w:p>
    <w:p w14:paraId="173A53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3175" b="3175"/>
            <wp:docPr id="5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05B1683">
      <w:pPr>
        <w:pStyle w:val="2"/>
        <w:spacing w:before="96" w:line="333" w:lineRule="auto"/>
        <w:rPr>
          <w:rFonts w:hint="eastAsia"/>
          <w:spacing w:val="9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757545" cy="5663565"/>
            <wp:effectExtent l="0" t="0" r="5080" b="381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566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306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150495</wp:posOffset>
          </wp:positionV>
          <wp:extent cx="1590040" cy="775970"/>
          <wp:effectExtent l="0" t="0" r="635" b="508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59004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BC6753"/>
    <w:multiLevelType w:val="singleLevel"/>
    <w:tmpl w:val="A9BC67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9506096"/>
    <w:rsid w:val="09822F46"/>
    <w:rsid w:val="11A53B11"/>
    <w:rsid w:val="120B0362"/>
    <w:rsid w:val="125A70A8"/>
    <w:rsid w:val="14535FF1"/>
    <w:rsid w:val="19EC6CCB"/>
    <w:rsid w:val="1AC8208F"/>
    <w:rsid w:val="1C0E2307"/>
    <w:rsid w:val="234D45F8"/>
    <w:rsid w:val="30CA2FAE"/>
    <w:rsid w:val="38CE09C2"/>
    <w:rsid w:val="3E1F0B6E"/>
    <w:rsid w:val="3ECB718E"/>
    <w:rsid w:val="4A555101"/>
    <w:rsid w:val="50C80BF1"/>
    <w:rsid w:val="52B23CBC"/>
    <w:rsid w:val="56466840"/>
    <w:rsid w:val="58093FC9"/>
    <w:rsid w:val="58302F8F"/>
    <w:rsid w:val="5A7A47C7"/>
    <w:rsid w:val="5AA62E48"/>
    <w:rsid w:val="5D7506CA"/>
    <w:rsid w:val="67046310"/>
    <w:rsid w:val="68FC644B"/>
    <w:rsid w:val="6F5513CC"/>
    <w:rsid w:val="710F5299"/>
    <w:rsid w:val="777208E7"/>
    <w:rsid w:val="7A145D20"/>
    <w:rsid w:val="7F1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367</Words>
  <Characters>414</Characters>
  <TotalTime>0</TotalTime>
  <ScaleCrop>false</ScaleCrop>
  <LinksUpToDate>false</LinksUpToDate>
  <CharactersWithSpaces>420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2025-12-28T11:07:30Z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eyJoZGlkIjoiM2FiZDIzMjBhYjY3YjcwYmIxYWI1NjM4YzVmYjEyMDMiLCJ1c2VySWQiOiIzNzEwMzU2MjgifQ==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00EE4781ED684B9C8A498BBA87A2D854_13</vt:lpwstr>
  </property>
</Properties>
</file>